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213862">
        <w:rPr>
          <w:rFonts w:hint="eastAsia"/>
          <w:color w:val="FF0000"/>
          <w:sz w:val="24"/>
        </w:rPr>
        <w:t>20</w:t>
      </w:r>
      <w:r w:rsidR="00A3024A" w:rsidRPr="00213862">
        <w:rPr>
          <w:rFonts w:hint="eastAsia"/>
          <w:color w:val="FF0000"/>
          <w:sz w:val="24"/>
        </w:rPr>
        <w:t>XX</w:t>
      </w:r>
      <w:r w:rsidR="00D00062" w:rsidRPr="001110A4">
        <w:rPr>
          <w:rFonts w:hint="eastAsia"/>
          <w:sz w:val="24"/>
        </w:rPr>
        <w:t>年</w:t>
      </w:r>
      <w:r w:rsidR="00A3024A" w:rsidRPr="00213862">
        <w:rPr>
          <w:rFonts w:hint="eastAsia"/>
          <w:color w:val="FF0000"/>
          <w:sz w:val="24"/>
        </w:rPr>
        <w:t>XX</w:t>
      </w:r>
      <w:r w:rsidR="000B3F62" w:rsidRPr="001110A4">
        <w:rPr>
          <w:rFonts w:hint="eastAsia"/>
          <w:sz w:val="24"/>
        </w:rPr>
        <w:t>月</w:t>
      </w:r>
      <w:r w:rsidR="00A3024A" w:rsidRPr="00213862">
        <w:rPr>
          <w:rFonts w:hint="eastAsia"/>
          <w:color w:val="FF0000"/>
          <w:sz w:val="24"/>
        </w:rPr>
        <w:t>XX</w:t>
      </w:r>
      <w:r w:rsidR="00D00062" w:rsidRPr="001110A4">
        <w:rPr>
          <w:rFonts w:hint="eastAsia"/>
          <w:sz w:val="24"/>
        </w:rPr>
        <w:t>日現在</w:t>
      </w:r>
    </w:p>
    <w:p w:rsidR="00D00062" w:rsidRPr="00213862" w:rsidRDefault="00E463DB" w:rsidP="00AE4D63">
      <w:pPr>
        <w:jc w:val="right"/>
        <w:rPr>
          <w:color w:val="FF0000"/>
          <w:sz w:val="24"/>
        </w:rPr>
      </w:pPr>
      <w:r w:rsidRPr="00213862">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C53E1A" w:rsidRPr="00213862" w:rsidRDefault="00C70147" w:rsidP="00820451">
      <w:pPr>
        <w:rPr>
          <w:color w:val="FF0000"/>
        </w:rPr>
      </w:pPr>
      <w:r w:rsidRPr="00213862">
        <w:rPr>
          <w:rFonts w:hint="eastAsia"/>
          <w:color w:val="FF0000"/>
        </w:rPr>
        <w:t>2017</w:t>
      </w:r>
      <w:r w:rsidRPr="00213862">
        <w:rPr>
          <w:rFonts w:hint="eastAsia"/>
          <w:color w:val="FF0000"/>
        </w:rPr>
        <w:t>年に調剤薬局チェーンを全国に展開している株式会社</w:t>
      </w:r>
      <w:r w:rsidRPr="00213862">
        <w:rPr>
          <w:rFonts w:hint="eastAsia"/>
          <w:color w:val="FF0000"/>
        </w:rPr>
        <w:t>ABC</w:t>
      </w:r>
      <w:r w:rsidRPr="00213862">
        <w:rPr>
          <w:rFonts w:hint="eastAsia"/>
          <w:color w:val="FF0000"/>
        </w:rPr>
        <w:t>薬局に入社後、調剤薬局にて約</w:t>
      </w:r>
      <w:r w:rsidRPr="00213862">
        <w:rPr>
          <w:rFonts w:hint="eastAsia"/>
          <w:color w:val="FF0000"/>
        </w:rPr>
        <w:t>4</w:t>
      </w:r>
      <w:r w:rsidRPr="00213862">
        <w:rPr>
          <w:rFonts w:hint="eastAsia"/>
          <w:color w:val="FF0000"/>
        </w:rPr>
        <w:t>年間、薬剤師として調剤・薬剤管理、服薬指導などに従事してきました。お客様の相談により親身に乗れるように、地域の開業医や他店舗の薬剤師と共同で勉強会を企画し、薬剤療法に関する新しい知識を積極的に取り入れていました。</w:t>
      </w:r>
    </w:p>
    <w:p w:rsidR="00C70147" w:rsidRPr="00820451" w:rsidRDefault="00C70147"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213862" w:rsidRDefault="00175FB2" w:rsidP="00826380">
            <w:pPr>
              <w:tabs>
                <w:tab w:val="left" w:pos="1021"/>
              </w:tabs>
              <w:rPr>
                <w:b/>
                <w:color w:val="FF0000"/>
                <w:sz w:val="28"/>
                <w:u w:val="single"/>
              </w:rPr>
            </w:pPr>
            <w:r w:rsidRPr="00213862">
              <w:rPr>
                <w:rFonts w:hint="eastAsia"/>
                <w:b/>
                <w:color w:val="FF0000"/>
                <w:sz w:val="28"/>
                <w:u w:val="single"/>
              </w:rPr>
              <w:t>株式会社</w:t>
            </w:r>
            <w:r w:rsidR="00C70147" w:rsidRPr="00213862">
              <w:rPr>
                <w:rFonts w:hint="eastAsia"/>
                <w:b/>
                <w:color w:val="FF0000"/>
                <w:sz w:val="28"/>
                <w:u w:val="single"/>
              </w:rPr>
              <w:t>ABC</w:t>
            </w:r>
            <w:r w:rsidR="00C70147" w:rsidRPr="00213862">
              <w:rPr>
                <w:rFonts w:hint="eastAsia"/>
                <w:b/>
                <w:color w:val="FF0000"/>
                <w:sz w:val="28"/>
                <w:u w:val="single"/>
              </w:rPr>
              <w:t>薬局</w:t>
            </w:r>
          </w:p>
          <w:p w:rsidR="00175FB2" w:rsidRDefault="00175FB2" w:rsidP="00175FB2">
            <w:pPr>
              <w:tabs>
                <w:tab w:val="left" w:pos="1021"/>
              </w:tabs>
            </w:pPr>
            <w:r>
              <w:rPr>
                <w:rFonts w:hint="eastAsia"/>
              </w:rPr>
              <w:t>事業内容：</w:t>
            </w:r>
            <w:r w:rsidR="00C70147" w:rsidRPr="00213862">
              <w:rPr>
                <w:rFonts w:hint="eastAsia"/>
                <w:color w:val="FF0000"/>
              </w:rPr>
              <w:t>調剤薬局事業（調剤薬局チェーン）</w:t>
            </w:r>
            <w:r w:rsidR="00C70147">
              <w:t xml:space="preserve"> </w:t>
            </w:r>
          </w:p>
          <w:p w:rsidR="00175FB2" w:rsidRDefault="00175FB2" w:rsidP="00175FB2">
            <w:pPr>
              <w:tabs>
                <w:tab w:val="left" w:pos="1021"/>
              </w:tabs>
            </w:pPr>
            <w:r>
              <w:rPr>
                <w:rFonts w:hint="eastAsia"/>
              </w:rPr>
              <w:t>売上高</w:t>
            </w:r>
            <w:r>
              <w:rPr>
                <w:rFonts w:hint="eastAsia"/>
              </w:rPr>
              <w:tab/>
            </w:r>
            <w:r>
              <w:rPr>
                <w:rFonts w:hint="eastAsia"/>
              </w:rPr>
              <w:t>：</w:t>
            </w:r>
            <w:r w:rsidRPr="00213862">
              <w:rPr>
                <w:rFonts w:hint="eastAsia"/>
                <w:color w:val="FF0000"/>
              </w:rPr>
              <w:t>1</w:t>
            </w:r>
            <w:r w:rsidRPr="00213862">
              <w:rPr>
                <w:rFonts w:hint="eastAsia"/>
                <w:color w:val="FF0000"/>
              </w:rPr>
              <w:t>億</w:t>
            </w:r>
            <w:r w:rsidRPr="00213862">
              <w:rPr>
                <w:rFonts w:hint="eastAsia"/>
                <w:color w:val="FF0000"/>
              </w:rPr>
              <w:t>8,000</w:t>
            </w:r>
            <w:r w:rsidRPr="00213862">
              <w:rPr>
                <w:rFonts w:hint="eastAsia"/>
                <w:color w:val="FF0000"/>
              </w:rPr>
              <w:t>万円（</w:t>
            </w:r>
            <w:r w:rsidRPr="00213862">
              <w:rPr>
                <w:rFonts w:hint="eastAsia"/>
                <w:color w:val="FF0000"/>
              </w:rPr>
              <w:t>2020</w:t>
            </w:r>
            <w:r w:rsidRPr="00213862">
              <w:rPr>
                <w:rFonts w:hint="eastAsia"/>
                <w:color w:val="FF0000"/>
              </w:rPr>
              <w:t>年）</w:t>
            </w:r>
          </w:p>
          <w:p w:rsidR="00175FB2" w:rsidRDefault="00175FB2" w:rsidP="00175FB2">
            <w:pPr>
              <w:tabs>
                <w:tab w:val="left" w:pos="1021"/>
              </w:tabs>
            </w:pPr>
            <w:r>
              <w:rPr>
                <w:rFonts w:hint="eastAsia"/>
              </w:rPr>
              <w:t>従業員数：</w:t>
            </w:r>
            <w:r w:rsidR="00C70147" w:rsidRPr="00213862">
              <w:rPr>
                <w:rFonts w:hint="eastAsia"/>
                <w:color w:val="FF0000"/>
              </w:rPr>
              <w:t>100</w:t>
            </w:r>
            <w:r w:rsidRPr="00213862">
              <w:rPr>
                <w:rFonts w:hint="eastAsia"/>
                <w:color w:val="FF0000"/>
              </w:rPr>
              <w:t>人</w:t>
            </w:r>
          </w:p>
          <w:p w:rsidR="004C4C44" w:rsidRPr="002B0DF4" w:rsidRDefault="00175FB2" w:rsidP="00175FB2">
            <w:pPr>
              <w:tabs>
                <w:tab w:val="left" w:pos="1021"/>
              </w:tabs>
            </w:pPr>
            <w:r>
              <w:rPr>
                <w:rFonts w:hint="eastAsia"/>
              </w:rPr>
              <w:t>資本金</w:t>
            </w:r>
            <w:r>
              <w:rPr>
                <w:rFonts w:hint="eastAsia"/>
              </w:rPr>
              <w:tab/>
            </w:r>
            <w:r>
              <w:rPr>
                <w:rFonts w:hint="eastAsia"/>
              </w:rPr>
              <w:t>：</w:t>
            </w:r>
            <w:r w:rsidR="00C70147" w:rsidRPr="00213862">
              <w:rPr>
                <w:rFonts w:hint="eastAsia"/>
                <w:color w:val="FF0000"/>
              </w:rPr>
              <w:t>3</w:t>
            </w:r>
            <w:r w:rsidRPr="00213862">
              <w:rPr>
                <w:rFonts w:hint="eastAsia"/>
                <w:color w:val="FF0000"/>
              </w:rPr>
              <w:t>,000</w:t>
            </w:r>
            <w:r w:rsidRPr="00213862">
              <w:rPr>
                <w:rFonts w:hint="eastAsia"/>
                <w:color w:val="FF0000"/>
              </w:rPr>
              <w:t>万円</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C70147" w:rsidRDefault="00C70147" w:rsidP="00C70147">
            <w:r>
              <w:rPr>
                <w:rFonts w:hint="eastAsia"/>
              </w:rPr>
              <w:t>2017</w:t>
            </w:r>
            <w:r>
              <w:rPr>
                <w:rFonts w:hint="eastAsia"/>
              </w:rPr>
              <w:t>年</w:t>
            </w:r>
            <w:r>
              <w:rPr>
                <w:rFonts w:hint="eastAsia"/>
              </w:rPr>
              <w:t>4</w:t>
            </w:r>
            <w:r>
              <w:rPr>
                <w:rFonts w:hint="eastAsia"/>
              </w:rPr>
              <w:t>月</w:t>
            </w:r>
          </w:p>
          <w:p w:rsidR="000B3F62" w:rsidRPr="001110A4" w:rsidRDefault="00C70147" w:rsidP="00C70147">
            <w:r>
              <w:rPr>
                <w:rFonts w:hint="eastAsia"/>
              </w:rPr>
              <w:t>～現在</w:t>
            </w:r>
          </w:p>
        </w:tc>
        <w:tc>
          <w:tcPr>
            <w:tcW w:w="6231" w:type="dxa"/>
          </w:tcPr>
          <w:p w:rsidR="00C70147" w:rsidRPr="00213862" w:rsidRDefault="00C70147" w:rsidP="00C70147">
            <w:pPr>
              <w:rPr>
                <w:color w:val="FF0000"/>
              </w:rPr>
            </w:pPr>
            <w:r w:rsidRPr="00213862">
              <w:rPr>
                <w:rFonts w:hint="eastAsia"/>
                <w:color w:val="FF0000"/>
              </w:rPr>
              <w:t>■立川市にある調剤薬局に勤務。薬剤師</w:t>
            </w:r>
            <w:r w:rsidRPr="00213862">
              <w:rPr>
                <w:rFonts w:hint="eastAsia"/>
                <w:color w:val="FF0000"/>
              </w:rPr>
              <w:t>10</w:t>
            </w:r>
            <w:r w:rsidRPr="00213862">
              <w:rPr>
                <w:rFonts w:hint="eastAsia"/>
                <w:color w:val="FF0000"/>
              </w:rPr>
              <w:t>名、医療事務</w:t>
            </w:r>
            <w:r w:rsidRPr="00213862">
              <w:rPr>
                <w:rFonts w:hint="eastAsia"/>
                <w:color w:val="FF0000"/>
              </w:rPr>
              <w:t>7</w:t>
            </w:r>
            <w:r w:rsidRPr="00213862">
              <w:rPr>
                <w:rFonts w:hint="eastAsia"/>
                <w:color w:val="FF0000"/>
              </w:rPr>
              <w:t>名所属。</w:t>
            </w:r>
          </w:p>
          <w:p w:rsidR="00C70147" w:rsidRPr="00213862" w:rsidRDefault="00C70147" w:rsidP="00C70147">
            <w:pPr>
              <w:rPr>
                <w:color w:val="FF0000"/>
              </w:rPr>
            </w:pPr>
            <w:r w:rsidRPr="00213862">
              <w:rPr>
                <w:rFonts w:hint="eastAsia"/>
                <w:color w:val="FF0000"/>
              </w:rPr>
              <w:t>■応需科目：耳鼻咽頭科、皮膚科、外科、整形外科、消化器内科、婦人科</w:t>
            </w:r>
          </w:p>
          <w:p w:rsidR="00C70147" w:rsidRPr="00213862" w:rsidRDefault="00C70147" w:rsidP="00C70147">
            <w:pPr>
              <w:rPr>
                <w:color w:val="FF0000"/>
              </w:rPr>
            </w:pPr>
          </w:p>
          <w:p w:rsidR="00C70147" w:rsidRPr="00213862" w:rsidRDefault="00C70147" w:rsidP="00C70147">
            <w:pPr>
              <w:rPr>
                <w:b/>
                <w:color w:val="FF0000"/>
              </w:rPr>
            </w:pPr>
            <w:r w:rsidRPr="00213862">
              <w:rPr>
                <w:rFonts w:hint="eastAsia"/>
                <w:b/>
                <w:color w:val="FF0000"/>
              </w:rPr>
              <w:t>【担当業務】</w:t>
            </w:r>
          </w:p>
          <w:p w:rsidR="00C70147" w:rsidRPr="00213862" w:rsidRDefault="00C70147" w:rsidP="00C70147">
            <w:pPr>
              <w:rPr>
                <w:color w:val="FF0000"/>
              </w:rPr>
            </w:pPr>
            <w:r w:rsidRPr="00213862">
              <w:rPr>
                <w:rFonts w:hint="eastAsia"/>
                <w:color w:val="FF0000"/>
              </w:rPr>
              <w:t>・受付対応</w:t>
            </w:r>
          </w:p>
          <w:p w:rsidR="00C70147" w:rsidRPr="00213862" w:rsidRDefault="00C70147" w:rsidP="00C70147">
            <w:pPr>
              <w:rPr>
                <w:color w:val="FF0000"/>
              </w:rPr>
            </w:pPr>
            <w:r w:rsidRPr="00213862">
              <w:rPr>
                <w:rFonts w:hint="eastAsia"/>
                <w:color w:val="FF0000"/>
              </w:rPr>
              <w:t>・処方箋疑義照会（</w:t>
            </w:r>
            <w:r w:rsidRPr="00213862">
              <w:rPr>
                <w:rFonts w:hint="eastAsia"/>
                <w:color w:val="FF0000"/>
              </w:rPr>
              <w:t>100</w:t>
            </w:r>
            <w:r w:rsidRPr="00213862">
              <w:rPr>
                <w:rFonts w:hint="eastAsia"/>
                <w:color w:val="FF0000"/>
              </w:rPr>
              <w:t>～</w:t>
            </w:r>
            <w:r w:rsidRPr="00213862">
              <w:rPr>
                <w:rFonts w:hint="eastAsia"/>
                <w:color w:val="FF0000"/>
              </w:rPr>
              <w:t>120</w:t>
            </w:r>
            <w:r w:rsidRPr="00213862">
              <w:rPr>
                <w:rFonts w:hint="eastAsia"/>
                <w:color w:val="FF0000"/>
              </w:rPr>
              <w:t>枚／日）</w:t>
            </w:r>
          </w:p>
          <w:p w:rsidR="00C70147" w:rsidRPr="00213862" w:rsidRDefault="00C70147" w:rsidP="00C70147">
            <w:pPr>
              <w:rPr>
                <w:color w:val="FF0000"/>
              </w:rPr>
            </w:pPr>
            <w:r w:rsidRPr="00213862">
              <w:rPr>
                <w:rFonts w:hint="eastAsia"/>
                <w:color w:val="FF0000"/>
              </w:rPr>
              <w:t>・調剤・製剤業務</w:t>
            </w:r>
          </w:p>
          <w:p w:rsidR="00C70147" w:rsidRPr="00213862" w:rsidRDefault="00C70147" w:rsidP="00C70147">
            <w:pPr>
              <w:rPr>
                <w:color w:val="FF0000"/>
              </w:rPr>
            </w:pPr>
            <w:r w:rsidRPr="00213862">
              <w:rPr>
                <w:rFonts w:hint="eastAsia"/>
                <w:color w:val="FF0000"/>
              </w:rPr>
              <w:t>・服薬指導</w:t>
            </w:r>
          </w:p>
          <w:p w:rsidR="00C70147" w:rsidRPr="00213862" w:rsidRDefault="00C70147" w:rsidP="00C70147">
            <w:pPr>
              <w:rPr>
                <w:color w:val="FF0000"/>
              </w:rPr>
            </w:pPr>
            <w:r w:rsidRPr="00213862">
              <w:rPr>
                <w:rFonts w:hint="eastAsia"/>
                <w:color w:val="FF0000"/>
              </w:rPr>
              <w:t>・薬歴作成・管理</w:t>
            </w:r>
          </w:p>
          <w:p w:rsidR="00C70147" w:rsidRPr="00213862" w:rsidRDefault="00C70147" w:rsidP="00C70147">
            <w:pPr>
              <w:rPr>
                <w:color w:val="FF0000"/>
              </w:rPr>
            </w:pPr>
            <w:r w:rsidRPr="00213862">
              <w:rPr>
                <w:rFonts w:hint="eastAsia"/>
                <w:color w:val="FF0000"/>
              </w:rPr>
              <w:t>・医薬品管理業務</w:t>
            </w:r>
          </w:p>
          <w:p w:rsidR="00C70147" w:rsidRPr="00213862" w:rsidRDefault="00C70147" w:rsidP="00C70147">
            <w:pPr>
              <w:rPr>
                <w:color w:val="FF0000"/>
              </w:rPr>
            </w:pPr>
            <w:r w:rsidRPr="00213862">
              <w:rPr>
                <w:rFonts w:hint="eastAsia"/>
                <w:color w:val="FF0000"/>
              </w:rPr>
              <w:t>・レセプト管理業務</w:t>
            </w:r>
          </w:p>
          <w:p w:rsidR="00C70147" w:rsidRPr="00213862" w:rsidRDefault="00C70147" w:rsidP="00C70147">
            <w:pPr>
              <w:rPr>
                <w:color w:val="FF0000"/>
              </w:rPr>
            </w:pPr>
            <w:r w:rsidRPr="00213862">
              <w:rPr>
                <w:rFonts w:hint="eastAsia"/>
                <w:color w:val="FF0000"/>
              </w:rPr>
              <w:t>・後輩スタッフの指導</w:t>
            </w:r>
          </w:p>
          <w:p w:rsidR="00C70147" w:rsidRPr="00213862" w:rsidRDefault="00C70147" w:rsidP="00C70147">
            <w:pPr>
              <w:rPr>
                <w:color w:val="FF0000"/>
              </w:rPr>
            </w:pPr>
          </w:p>
          <w:p w:rsidR="00C70147" w:rsidRPr="00213862" w:rsidRDefault="00C70147" w:rsidP="00C70147">
            <w:pPr>
              <w:rPr>
                <w:b/>
                <w:color w:val="FF0000"/>
              </w:rPr>
            </w:pPr>
            <w:r w:rsidRPr="00213862">
              <w:rPr>
                <w:rFonts w:hint="eastAsia"/>
                <w:b/>
                <w:color w:val="FF0000"/>
              </w:rPr>
              <w:lastRenderedPageBreak/>
              <w:t>【意識したこと】</w:t>
            </w:r>
          </w:p>
          <w:p w:rsidR="00C70147" w:rsidRPr="00213862" w:rsidRDefault="00C70147" w:rsidP="00C70147">
            <w:pPr>
              <w:rPr>
                <w:color w:val="FF0000"/>
              </w:rPr>
            </w:pPr>
            <w:r w:rsidRPr="00213862">
              <w:rPr>
                <w:rFonts w:hint="eastAsia"/>
                <w:color w:val="FF0000"/>
              </w:rPr>
              <w:t>・適応疾患を医薬品集や添付文書を用いて勉強したことで、ある程度の標準病名から承認薬がわかるようになりました。</w:t>
            </w:r>
          </w:p>
          <w:p w:rsidR="00C70147" w:rsidRPr="00213862" w:rsidRDefault="00C70147" w:rsidP="00C70147">
            <w:pPr>
              <w:rPr>
                <w:color w:val="FF0000"/>
              </w:rPr>
            </w:pPr>
            <w:r w:rsidRPr="00213862">
              <w:rPr>
                <w:rFonts w:hint="eastAsia"/>
                <w:color w:val="FF0000"/>
              </w:rPr>
              <w:t>・受付対応時には、患者様の生活スタイルに合わせた健康相談を行うように心がけました。</w:t>
            </w:r>
          </w:p>
          <w:p w:rsidR="00C70147" w:rsidRPr="00213862" w:rsidRDefault="00C70147" w:rsidP="00C70147">
            <w:pPr>
              <w:rPr>
                <w:color w:val="FF0000"/>
              </w:rPr>
            </w:pPr>
            <w:r w:rsidRPr="00213862">
              <w:rPr>
                <w:rFonts w:hint="eastAsia"/>
                <w:color w:val="FF0000"/>
              </w:rPr>
              <w:t>・処方箋作成時には、薬の効果・副作用について丁寧に説明し、患者様が自宅でも参照できるように飲み方・注意点などの簡単な資料を作成して同封するようにしました。</w:t>
            </w:r>
          </w:p>
          <w:p w:rsidR="00C70147" w:rsidRPr="00213862" w:rsidRDefault="00C70147" w:rsidP="00C70147">
            <w:pPr>
              <w:rPr>
                <w:color w:val="FF0000"/>
              </w:rPr>
            </w:pPr>
          </w:p>
          <w:p w:rsidR="00C70147" w:rsidRPr="00213862" w:rsidRDefault="00C70147" w:rsidP="00C70147">
            <w:pPr>
              <w:rPr>
                <w:b/>
                <w:color w:val="FF0000"/>
              </w:rPr>
            </w:pPr>
            <w:r w:rsidRPr="00213862">
              <w:rPr>
                <w:rFonts w:hint="eastAsia"/>
                <w:b/>
                <w:color w:val="FF0000"/>
              </w:rPr>
              <w:t>【学んだこと・実績】</w:t>
            </w:r>
          </w:p>
          <w:p w:rsidR="00C70147" w:rsidRPr="00213862" w:rsidRDefault="00C70147" w:rsidP="00C70147">
            <w:pPr>
              <w:rPr>
                <w:color w:val="FF0000"/>
              </w:rPr>
            </w:pPr>
            <w:r w:rsidRPr="00213862">
              <w:rPr>
                <w:rFonts w:hint="eastAsia"/>
                <w:color w:val="FF0000"/>
              </w:rPr>
              <w:t>・レセプト業務に携わり、調剤報酬の知識を身に付けました。</w:t>
            </w:r>
          </w:p>
          <w:p w:rsidR="00C70147" w:rsidRPr="00213862" w:rsidRDefault="00C70147" w:rsidP="00C70147">
            <w:pPr>
              <w:rPr>
                <w:color w:val="FF0000"/>
              </w:rPr>
            </w:pPr>
            <w:r w:rsidRPr="00213862">
              <w:rPr>
                <w:rFonts w:hint="eastAsia"/>
                <w:color w:val="FF0000"/>
              </w:rPr>
              <w:t>・県の薬剤師会が開催する薬局製剤の実務実習・研修カリキュラムにて、製剤業務の基本を身に付けました。</w:t>
            </w:r>
          </w:p>
          <w:p w:rsidR="00C70147" w:rsidRPr="00213862" w:rsidRDefault="00C70147" w:rsidP="00C70147">
            <w:pPr>
              <w:rPr>
                <w:color w:val="FF0000"/>
              </w:rPr>
            </w:pPr>
            <w:r w:rsidRPr="00213862">
              <w:rPr>
                <w:rFonts w:hint="eastAsia"/>
                <w:color w:val="FF0000"/>
              </w:rPr>
              <w:t>・地域の開業医と他店舗の薬剤師合同の勉強会を開催し、新薬情報や薬物療法のノウハウを共有しました。</w:t>
            </w:r>
          </w:p>
          <w:p w:rsidR="007C69F9" w:rsidRPr="00C70147" w:rsidRDefault="00C70147" w:rsidP="00C70147">
            <w:r w:rsidRPr="00213862">
              <w:rPr>
                <w:rFonts w:hint="eastAsia"/>
                <w:color w:val="FF0000"/>
              </w:rPr>
              <w:t>・</w:t>
            </w:r>
            <w:r w:rsidRPr="00213862">
              <w:rPr>
                <w:rFonts w:hint="eastAsia"/>
                <w:color w:val="FF0000"/>
              </w:rPr>
              <w:t>2020</w:t>
            </w:r>
            <w:r w:rsidRPr="00213862">
              <w:rPr>
                <w:rFonts w:hint="eastAsia"/>
                <w:color w:val="FF0000"/>
              </w:rPr>
              <w:t>年に患者満足度調査をもとに選ばれる優秀社員として社内表彰を受けました。</w:t>
            </w:r>
          </w:p>
        </w:tc>
      </w:tr>
    </w:tbl>
    <w:p w:rsidR="00C70147" w:rsidRDefault="00C70147" w:rsidP="00175FB2">
      <w:pPr>
        <w:rPr>
          <w:b/>
          <w:szCs w:val="21"/>
        </w:rPr>
      </w:pPr>
    </w:p>
    <w:p w:rsidR="00175FB2" w:rsidRPr="00AD75C5" w:rsidRDefault="00175FB2" w:rsidP="00175FB2">
      <w:pPr>
        <w:rPr>
          <w:b/>
          <w:sz w:val="36"/>
        </w:rPr>
      </w:pPr>
      <w:r w:rsidRPr="00AD75C5">
        <w:rPr>
          <w:rFonts w:hint="eastAsia"/>
          <w:b/>
          <w:sz w:val="36"/>
        </w:rPr>
        <w:t>【活かせる経験・資格・知識・スキル】</w:t>
      </w:r>
    </w:p>
    <w:p w:rsidR="00C70147" w:rsidRPr="00213862" w:rsidRDefault="00C70147" w:rsidP="00C70147">
      <w:pPr>
        <w:rPr>
          <w:b/>
          <w:color w:val="FF0000"/>
        </w:rPr>
      </w:pPr>
      <w:r w:rsidRPr="00213862">
        <w:rPr>
          <w:rFonts w:hint="eastAsia"/>
          <w:b/>
          <w:color w:val="FF0000"/>
        </w:rPr>
        <w:t>▼資格</w:t>
      </w:r>
    </w:p>
    <w:p w:rsidR="00C70147" w:rsidRPr="00213862" w:rsidRDefault="00C70147" w:rsidP="00C70147">
      <w:pPr>
        <w:rPr>
          <w:color w:val="FF0000"/>
        </w:rPr>
      </w:pPr>
      <w:r w:rsidRPr="00213862">
        <w:rPr>
          <w:rFonts w:hint="eastAsia"/>
          <w:color w:val="FF0000"/>
        </w:rPr>
        <w:t>・薬剤師免許（</w:t>
      </w:r>
      <w:r w:rsidRPr="00213862">
        <w:rPr>
          <w:rFonts w:hint="eastAsia"/>
          <w:color w:val="FF0000"/>
        </w:rPr>
        <w:t>20XX</w:t>
      </w:r>
      <w:r w:rsidRPr="00213862">
        <w:rPr>
          <w:rFonts w:hint="eastAsia"/>
          <w:color w:val="FF0000"/>
        </w:rPr>
        <w:t>年</w:t>
      </w:r>
      <w:r w:rsidRPr="00213862">
        <w:rPr>
          <w:rFonts w:hint="eastAsia"/>
          <w:color w:val="FF0000"/>
        </w:rPr>
        <w:t>XX</w:t>
      </w:r>
      <w:r w:rsidRPr="00213862">
        <w:rPr>
          <w:rFonts w:hint="eastAsia"/>
          <w:color w:val="FF0000"/>
        </w:rPr>
        <w:t>月）</w:t>
      </w:r>
    </w:p>
    <w:p w:rsidR="00C70147" w:rsidRPr="00213862" w:rsidRDefault="00C70147" w:rsidP="00C70147">
      <w:pPr>
        <w:rPr>
          <w:color w:val="FF0000"/>
        </w:rPr>
      </w:pPr>
      <w:r w:rsidRPr="00213862">
        <w:rPr>
          <w:rFonts w:hint="eastAsia"/>
          <w:color w:val="FF0000"/>
        </w:rPr>
        <w:t>・認定薬剤師（</w:t>
      </w:r>
      <w:r w:rsidRPr="00213862">
        <w:rPr>
          <w:rFonts w:hint="eastAsia"/>
          <w:color w:val="FF0000"/>
        </w:rPr>
        <w:t>20XX</w:t>
      </w:r>
      <w:r w:rsidRPr="00213862">
        <w:rPr>
          <w:rFonts w:hint="eastAsia"/>
          <w:color w:val="FF0000"/>
        </w:rPr>
        <w:t>年</w:t>
      </w:r>
      <w:r w:rsidRPr="00213862">
        <w:rPr>
          <w:rFonts w:hint="eastAsia"/>
          <w:color w:val="FF0000"/>
        </w:rPr>
        <w:t>XX</w:t>
      </w:r>
      <w:r w:rsidRPr="00213862">
        <w:rPr>
          <w:rFonts w:hint="eastAsia"/>
          <w:color w:val="FF0000"/>
        </w:rPr>
        <w:t>月取得）</w:t>
      </w:r>
    </w:p>
    <w:p w:rsidR="00C70147" w:rsidRPr="00213862" w:rsidRDefault="00C70147" w:rsidP="00C70147">
      <w:pPr>
        <w:rPr>
          <w:color w:val="FF0000"/>
        </w:rPr>
      </w:pPr>
      <w:r w:rsidRPr="00213862">
        <w:rPr>
          <w:rFonts w:hint="eastAsia"/>
          <w:color w:val="FF0000"/>
        </w:rPr>
        <w:t>・普通自動車第</w:t>
      </w:r>
      <w:r w:rsidR="00C5663C" w:rsidRPr="00213862">
        <w:rPr>
          <w:rFonts w:hint="eastAsia"/>
          <w:color w:val="FF0000"/>
        </w:rPr>
        <w:t>一</w:t>
      </w:r>
      <w:r w:rsidRPr="00213862">
        <w:rPr>
          <w:rFonts w:hint="eastAsia"/>
          <w:color w:val="FF0000"/>
        </w:rPr>
        <w:t>種免許（</w:t>
      </w:r>
      <w:r w:rsidRPr="00213862">
        <w:rPr>
          <w:rFonts w:hint="eastAsia"/>
          <w:color w:val="FF0000"/>
        </w:rPr>
        <w:t>20XX</w:t>
      </w:r>
      <w:r w:rsidRPr="00213862">
        <w:rPr>
          <w:rFonts w:hint="eastAsia"/>
          <w:color w:val="FF0000"/>
        </w:rPr>
        <w:t>年</w:t>
      </w:r>
      <w:r w:rsidRPr="00213862">
        <w:rPr>
          <w:rFonts w:hint="eastAsia"/>
          <w:color w:val="FF0000"/>
        </w:rPr>
        <w:t>XX</w:t>
      </w:r>
      <w:r w:rsidRPr="00213862">
        <w:rPr>
          <w:rFonts w:hint="eastAsia"/>
          <w:color w:val="FF0000"/>
        </w:rPr>
        <w:t>月取得）</w:t>
      </w:r>
    </w:p>
    <w:p w:rsidR="00C70147" w:rsidRPr="00213862" w:rsidRDefault="00C70147" w:rsidP="00C70147">
      <w:pPr>
        <w:rPr>
          <w:b/>
          <w:color w:val="FF0000"/>
        </w:rPr>
      </w:pPr>
    </w:p>
    <w:p w:rsidR="00C70147" w:rsidRPr="00213862" w:rsidRDefault="00C70147" w:rsidP="00C70147">
      <w:pPr>
        <w:rPr>
          <w:b/>
          <w:color w:val="FF0000"/>
        </w:rPr>
      </w:pPr>
      <w:r w:rsidRPr="00213862">
        <w:rPr>
          <w:rFonts w:hint="eastAsia"/>
          <w:b/>
          <w:color w:val="FF0000"/>
        </w:rPr>
        <w:t>▼</w:t>
      </w:r>
      <w:r w:rsidRPr="00213862">
        <w:rPr>
          <w:rFonts w:hint="eastAsia"/>
          <w:b/>
          <w:color w:val="FF0000"/>
        </w:rPr>
        <w:t>PC</w:t>
      </w:r>
      <w:r w:rsidRPr="00213862">
        <w:rPr>
          <w:rFonts w:hint="eastAsia"/>
          <w:b/>
          <w:color w:val="FF0000"/>
        </w:rPr>
        <w:t>スキル</w:t>
      </w:r>
    </w:p>
    <w:p w:rsidR="00C70147" w:rsidRPr="00213862" w:rsidRDefault="00C70147" w:rsidP="00C70147">
      <w:pPr>
        <w:rPr>
          <w:color w:val="FF0000"/>
        </w:rPr>
      </w:pPr>
      <w:r w:rsidRPr="00213862">
        <w:rPr>
          <w:rFonts w:hint="eastAsia"/>
          <w:color w:val="FF0000"/>
        </w:rPr>
        <w:t>・</w:t>
      </w:r>
      <w:r w:rsidRPr="00213862">
        <w:rPr>
          <w:rFonts w:hint="eastAsia"/>
          <w:color w:val="FF0000"/>
        </w:rPr>
        <w:t>Word</w:t>
      </w:r>
      <w:r w:rsidRPr="00213862">
        <w:rPr>
          <w:rFonts w:hint="eastAsia"/>
          <w:color w:val="FF0000"/>
        </w:rPr>
        <w:t>：文字入力、表、グラフ作成が可能</w:t>
      </w:r>
    </w:p>
    <w:p w:rsidR="00C70147" w:rsidRPr="00213862" w:rsidRDefault="00C70147" w:rsidP="00C70147">
      <w:pPr>
        <w:rPr>
          <w:color w:val="FF0000"/>
        </w:rPr>
      </w:pPr>
      <w:r w:rsidRPr="00213862">
        <w:rPr>
          <w:rFonts w:hint="eastAsia"/>
          <w:color w:val="FF0000"/>
        </w:rPr>
        <w:t>・</w:t>
      </w:r>
      <w:r w:rsidRPr="00213862">
        <w:rPr>
          <w:rFonts w:hint="eastAsia"/>
          <w:color w:val="FF0000"/>
        </w:rPr>
        <w:t>PowerPoint</w:t>
      </w:r>
      <w:r w:rsidRPr="00213862">
        <w:rPr>
          <w:rFonts w:hint="eastAsia"/>
          <w:color w:val="FF0000"/>
        </w:rPr>
        <w:t>：既存資料の修正、スライドの挿入／削除が可能</w:t>
      </w:r>
    </w:p>
    <w:p w:rsidR="00175FB2" w:rsidRPr="00213862" w:rsidRDefault="00C70147" w:rsidP="00C70147">
      <w:pPr>
        <w:rPr>
          <w:color w:val="FF0000"/>
        </w:rPr>
      </w:pPr>
      <w:r w:rsidRPr="00213862">
        <w:rPr>
          <w:rFonts w:hint="eastAsia"/>
          <w:color w:val="FF0000"/>
        </w:rPr>
        <w:t>・</w:t>
      </w:r>
      <w:r w:rsidRPr="00213862">
        <w:rPr>
          <w:rFonts w:hint="eastAsia"/>
          <w:color w:val="FF0000"/>
        </w:rPr>
        <w:t>Excel</w:t>
      </w:r>
      <w:r w:rsidRPr="00213862">
        <w:rPr>
          <w:rFonts w:hint="eastAsia"/>
          <w:color w:val="FF0000"/>
        </w:rPr>
        <w:t>：各種関数を用いた表計算やグラフの作成が可能</w:t>
      </w:r>
    </w:p>
    <w:p w:rsidR="00C70147" w:rsidRPr="00C70147" w:rsidRDefault="00C70147" w:rsidP="00C70147"/>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C70147" w:rsidRPr="00213862" w:rsidRDefault="00C70147" w:rsidP="00C70147">
      <w:pPr>
        <w:jc w:val="left"/>
        <w:rPr>
          <w:b/>
          <w:color w:val="FF0000"/>
        </w:rPr>
      </w:pPr>
      <w:bookmarkStart w:id="0" w:name="_GoBack"/>
      <w:r w:rsidRPr="00213862">
        <w:rPr>
          <w:rFonts w:hint="eastAsia"/>
          <w:b/>
          <w:color w:val="FF0000"/>
        </w:rPr>
        <w:t>〈迅速な業務処理能力〉</w:t>
      </w:r>
    </w:p>
    <w:p w:rsidR="00C70147" w:rsidRPr="00213862" w:rsidRDefault="00C70147" w:rsidP="00C70147">
      <w:pPr>
        <w:jc w:val="left"/>
        <w:rPr>
          <w:color w:val="FF0000"/>
        </w:rPr>
      </w:pPr>
      <w:r w:rsidRPr="00213862">
        <w:rPr>
          <w:rFonts w:hint="eastAsia"/>
          <w:color w:val="FF0000"/>
        </w:rPr>
        <w:t>門前薬局で、総合病院からの患者様が多かったため、普段からスピーディーな業務ができるように意識していました。診察を終えて早く帰りたいという患者様も多いため、作業効率を上げるために調剤ルームの配置や動線の</w:t>
      </w:r>
      <w:r w:rsidR="00C5663C" w:rsidRPr="00213862">
        <w:rPr>
          <w:rFonts w:hint="eastAsia"/>
          <w:color w:val="FF0000"/>
        </w:rPr>
        <w:t>改善</w:t>
      </w:r>
      <w:r w:rsidRPr="00213862">
        <w:rPr>
          <w:rFonts w:hint="eastAsia"/>
          <w:color w:val="FF0000"/>
        </w:rPr>
        <w:t>を提案しました。また、頻繁に処方され</w:t>
      </w:r>
      <w:r w:rsidRPr="00213862">
        <w:rPr>
          <w:rFonts w:hint="eastAsia"/>
          <w:color w:val="FF0000"/>
        </w:rPr>
        <w:lastRenderedPageBreak/>
        <w:t>る薬は棚の手前に置くなど、薬剤の配置ルールを決めて運用することで、調剤にかかる時間の短縮化を図りました。多岐にわたる病院業務にも、調剤薬局で培った業務処理能力が活かせるものと考えております。</w:t>
      </w:r>
    </w:p>
    <w:p w:rsidR="00C70147" w:rsidRPr="00213862" w:rsidRDefault="00C70147" w:rsidP="00C70147">
      <w:pPr>
        <w:jc w:val="left"/>
        <w:rPr>
          <w:color w:val="FF0000"/>
        </w:rPr>
      </w:pPr>
    </w:p>
    <w:p w:rsidR="00C70147" w:rsidRPr="00213862" w:rsidRDefault="00C70147" w:rsidP="00C70147">
      <w:pPr>
        <w:jc w:val="left"/>
        <w:rPr>
          <w:b/>
          <w:color w:val="FF0000"/>
        </w:rPr>
      </w:pPr>
      <w:r w:rsidRPr="00213862">
        <w:rPr>
          <w:rFonts w:hint="eastAsia"/>
          <w:b/>
          <w:color w:val="FF0000"/>
        </w:rPr>
        <w:t>〈積極的に関係構築するコミュニケーション能力〉</w:t>
      </w:r>
    </w:p>
    <w:p w:rsidR="00C70147" w:rsidRPr="00213862" w:rsidRDefault="00C70147" w:rsidP="00C70147">
      <w:pPr>
        <w:jc w:val="left"/>
        <w:rPr>
          <w:color w:val="FF0000"/>
        </w:rPr>
      </w:pPr>
      <w:r w:rsidRPr="00213862">
        <w:rPr>
          <w:rFonts w:hint="eastAsia"/>
          <w:color w:val="FF0000"/>
        </w:rPr>
        <w:t>病院では医師、看護師など他スタッフとの連携のためのコミュニケーションが必要になるため、持ち前の柔軟な対応能力を活かせると思います。薬局では服薬指導をするとき、患者様の理解度を適宜確認して、わかりやすい服用方法・飲み合わせの注意点などの説明を心がけてきました。患者様の気持ちが少しでも和らぐよう「その後、具合はどうですか？」「不安な点はありませんか？」などと質問し、積極的にコミュニケーションをとって不安・疑問の解消を意識しています。</w:t>
      </w:r>
    </w:p>
    <w:p w:rsidR="00820451" w:rsidRPr="00C70147" w:rsidRDefault="00C70147" w:rsidP="00C70147">
      <w:pPr>
        <w:jc w:val="left"/>
      </w:pPr>
      <w:r w:rsidRPr="00213862">
        <w:rPr>
          <w:rFonts w:hint="eastAsia"/>
          <w:color w:val="FF0000"/>
        </w:rPr>
        <w:t>結果「かかりつけ薬剤師」として意見を求めてきてくれる患者様が増え、薬のこと以外にも普段の生活に関する健康相談をしていただけるようになりました。</w:t>
      </w:r>
      <w:bookmarkEnd w:id="0"/>
    </w:p>
    <w:p w:rsidR="00175FB2" w:rsidRPr="00C70147" w:rsidRDefault="00175FB2" w:rsidP="00820451">
      <w:pPr>
        <w:jc w:val="right"/>
      </w:pPr>
    </w:p>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598" w:rsidRDefault="00396598" w:rsidP="00D00062">
      <w:r>
        <w:separator/>
      </w:r>
    </w:p>
  </w:endnote>
  <w:endnote w:type="continuationSeparator" w:id="0">
    <w:p w:rsidR="00396598" w:rsidRDefault="00396598"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213862" w:rsidRPr="00213862">
          <w:rPr>
            <w:noProof/>
            <w:lang w:val="ja-JP"/>
          </w:rPr>
          <w:t>2</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598" w:rsidRDefault="00396598" w:rsidP="00D00062">
      <w:r>
        <w:separator/>
      </w:r>
    </w:p>
  </w:footnote>
  <w:footnote w:type="continuationSeparator" w:id="0">
    <w:p w:rsidR="00396598" w:rsidRDefault="00396598"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54D02"/>
    <w:rsid w:val="00175FB2"/>
    <w:rsid w:val="00196878"/>
    <w:rsid w:val="00197B24"/>
    <w:rsid w:val="001D3345"/>
    <w:rsid w:val="00213862"/>
    <w:rsid w:val="0022120F"/>
    <w:rsid w:val="002B0DF4"/>
    <w:rsid w:val="00396598"/>
    <w:rsid w:val="004451EE"/>
    <w:rsid w:val="00457315"/>
    <w:rsid w:val="004C4C44"/>
    <w:rsid w:val="0052579B"/>
    <w:rsid w:val="0057367B"/>
    <w:rsid w:val="005E068E"/>
    <w:rsid w:val="005F2695"/>
    <w:rsid w:val="00670F7F"/>
    <w:rsid w:val="007C69F9"/>
    <w:rsid w:val="00820451"/>
    <w:rsid w:val="00826380"/>
    <w:rsid w:val="00867A13"/>
    <w:rsid w:val="009C3FE9"/>
    <w:rsid w:val="00A13748"/>
    <w:rsid w:val="00A3024A"/>
    <w:rsid w:val="00A457BC"/>
    <w:rsid w:val="00A6151F"/>
    <w:rsid w:val="00A66660"/>
    <w:rsid w:val="00AA7AAA"/>
    <w:rsid w:val="00AD75C5"/>
    <w:rsid w:val="00AE4D63"/>
    <w:rsid w:val="00B13E14"/>
    <w:rsid w:val="00B44003"/>
    <w:rsid w:val="00C2773E"/>
    <w:rsid w:val="00C53E1A"/>
    <w:rsid w:val="00C5663C"/>
    <w:rsid w:val="00C70147"/>
    <w:rsid w:val="00CF5ACA"/>
    <w:rsid w:val="00D00062"/>
    <w:rsid w:val="00DF49F2"/>
    <w:rsid w:val="00E338BF"/>
    <w:rsid w:val="00E463DB"/>
    <w:rsid w:val="00EB4CC9"/>
    <w:rsid w:val="00EE66DB"/>
    <w:rsid w:val="00F36018"/>
    <w:rsid w:val="00F614D2"/>
    <w:rsid w:val="00FF18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548694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385182349">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68547948">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46421319">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47288718">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2021-10-14T09:40:00Z</cp:lastPrinted>
  <dcterms:created xsi:type="dcterms:W3CDTF">2021-10-14T09:48:00Z</dcterms:created>
  <dcterms:modified xsi:type="dcterms:W3CDTF">2021-10-14T09:48:00Z</dcterms:modified>
</cp:coreProperties>
</file>